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Notes of guidance for Marshals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67" w:right="0" w:hanging="567"/>
        <w:jc w:val="left"/>
        <w:rPr/>
      </w:pPr>
      <w:r w:rsidDel="00000000" w:rsidR="00000000" w:rsidRPr="00000000">
        <w:rPr>
          <w:rtl w:val="0"/>
        </w:rPr>
        <w:t xml:space="preserve">Events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start from when the first caravan arrives e.g .the marshals and from this time the rally may run for 120hrs (5 days).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sure that one member of each unit attending the rally is a member of the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Caravan and Motorhome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that all Mid Anglia rules are adhered to.  Mid Anglia rules are in the rally book or on the web site.  Please observe the country code.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committee will support the rally marshals in any decision they have to make, within the bounds of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Caravan and Motorhome Club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Mid Anglia rules.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necessary that someone with a valid Food Hygiene Certificate is prepared to oversee any food preparation. if you are providing or cooking food on site for </w:t>
      </w:r>
      <w:r w:rsidDel="00000000" w:rsidR="00000000" w:rsidRPr="00000000">
        <w:rPr>
          <w:rtl w:val="0"/>
        </w:rPr>
        <w:t xml:space="preserve">members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arrangements for the disposal of waste water and chemically treated </w:t>
      </w:r>
      <w:r w:rsidDel="00000000" w:rsidR="00000000" w:rsidRPr="00000000">
        <w:rPr>
          <w:rtl w:val="0"/>
        </w:rPr>
        <w:t xml:space="preserve">sewage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must be agreed with the landowner;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take full account of the need to safeguard water supplies and to prevent pollution of rivers and streams.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Elsan and drinking water taps are clearly marked.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against the law for rubbish to be deposited in the Elsan pit.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interests of site safety, and to comply with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Caravan and Motorhome Club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rules when siting units, marshals should maintain a minimum separation of 6m round each unit.  Use rope in rally kit as a guide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possible, avoid siting vans under power lines.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it is unavoidable, warn the occupants of the unit not to erect any poles.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the flagpole well away from all overhead cables.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forget the fire buckets to be sited in a prominent position or next to the flagpole.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Discourage the saving of spaces and parties late at night.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tl w:val="0"/>
        </w:rPr>
        <w:t xml:space="preserve">Event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marshals should endeavour to provide parking for </w:t>
      </w:r>
      <w:r w:rsidDel="00000000" w:rsidR="00000000" w:rsidRPr="00000000">
        <w:rPr>
          <w:rtl w:val="0"/>
        </w:rPr>
        <w:t xml:space="preserve">visitors' cars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case of a medical emergency call 111 or 999.  Also advise of the details for the nearest hospital, and any places or events that may be of interest to members.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information Police headquarters have a copy of the Mid Anglia </w:t>
      </w:r>
      <w:r w:rsidDel="00000000" w:rsidR="00000000" w:rsidRPr="00000000">
        <w:rPr>
          <w:rtl w:val="0"/>
        </w:rPr>
        <w:t xml:space="preserve">programme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reasurer requires receipts showing VAT numbers where possible, for all items purchased.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VAT should be charged on everything – this means socials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accounts form must be returned within 28 days of the rally. If you have any concerns consult the Treasurer.</w:t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134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essential for the viability of the Centre that you do not make a loss.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Permission to use barbeques must be obtained from the site owner.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site owner or local representative should be invited to the Flagpole meeting.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you please provide the </w:t>
      </w:r>
      <w:r w:rsidDel="00000000" w:rsidR="00000000" w:rsidRPr="00000000">
        <w:rPr>
          <w:rtl w:val="0"/>
        </w:rPr>
        <w:t xml:space="preserve">Event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hairman with a list, which identifies first time ralliers and visitors.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should collect the basic </w:t>
      </w:r>
      <w:r w:rsidDel="00000000" w:rsidR="00000000" w:rsidRPr="00000000">
        <w:rPr>
          <w:rtl w:val="0"/>
        </w:rPr>
        <w:t xml:space="preserve">event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equipment as advised by the Rally Equipment Officer: extra equipment is available from the Rally Equipment Officer.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accordance with Centre rules, children under the age of eight years must be under the direct supervision of their own parents or guardians at all Centre events.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Raffles may only be held with the prior approval of the committee.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site is left clean and tidy.  We may want to go back.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any doubts or need extra help, just ask.  Nearly everyone on the field will be only too pleased to lend a hand.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think of others and keep musical instruments, radios, televisions and so on, at a considerate noise level. Generators should also be used with consideration for others, so please don't operate them between 6pm and 9am.  (Rule 12, CAMC Rules).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567" w:right="567" w:header="113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Revised </w:t>
    </w:r>
    <w:r w:rsidDel="00000000" w:rsidR="00000000" w:rsidRPr="00000000">
      <w:rPr>
        <w:rtl w:val="0"/>
      </w:rPr>
      <w:t xml:space="preserve">November 2023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4292426</wp:posOffset>
          </wp:positionH>
          <wp:positionV relativeFrom="paragraph">
            <wp:posOffset>-511809</wp:posOffset>
          </wp:positionV>
          <wp:extent cx="2547794" cy="54537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7794" cy="5453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-543559</wp:posOffset>
          </wp:positionV>
          <wp:extent cx="1047750" cy="897355"/>
          <wp:effectExtent b="0" l="0" r="0" t="0"/>
          <wp:wrapNone/>
          <wp:docPr descr="C:\Users\User\Desktop\Linda\MA Flag\logo jpeg-01.jpg" id="4" name="image2.png"/>
          <a:graphic>
            <a:graphicData uri="http://schemas.openxmlformats.org/drawingml/2006/picture">
              <pic:pic>
                <pic:nvPicPr>
                  <pic:cNvPr descr="C:\Users\User\Desktop\Linda\MA Flag\logo jpeg-01.jp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8973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4062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208D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208DE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105D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05D3"/>
  </w:style>
  <w:style w:type="paragraph" w:styleId="Footer">
    <w:name w:val="footer"/>
    <w:basedOn w:val="Normal"/>
    <w:link w:val="FooterChar"/>
    <w:uiPriority w:val="99"/>
    <w:unhideWhenUsed w:val="1"/>
    <w:rsid w:val="009105D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05D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k+hih1ecK9gxBpkDWpv0I3x9Q==">CgMxLjAyCGguZ2pkZ3hzOAByITFPdDFtdGx0TVZXWFZDNGlybXM5dEZuRTVKSDk5cWc1dQ==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2017-11-04T10:33:00Z</dcterms:created>
  <dc:creator>mal Jackson</dc:creator>
</cp:coreProperties>
</file>